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B" w:rsidRDefault="002B4DDB" w:rsidP="002B4DDB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РУДЬЕВСКОГО СЕЛЬСКОГО ПОСЕЛЕНИЯ </w:t>
      </w:r>
    </w:p>
    <w:p w:rsidR="002B4DDB" w:rsidRDefault="002B4DDB" w:rsidP="002B4DDB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B4DDB" w:rsidRDefault="002B4DDB" w:rsidP="002B4DDB">
      <w:pPr>
        <w:jc w:val="center"/>
        <w:rPr>
          <w:b/>
          <w:bCs/>
          <w:sz w:val="28"/>
          <w:szCs w:val="28"/>
        </w:rPr>
      </w:pPr>
    </w:p>
    <w:p w:rsidR="002B4DDB" w:rsidRDefault="005062C0" w:rsidP="000D540C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ВНЕОЧЕРЕДНАЯ </w:t>
      </w:r>
      <w:r w:rsidR="009F427C">
        <w:rPr>
          <w:b/>
          <w:bCs/>
          <w:sz w:val="28"/>
          <w:szCs w:val="28"/>
        </w:rPr>
        <w:t xml:space="preserve">СЕМЬДЕСЯТ </w:t>
      </w:r>
      <w:r>
        <w:rPr>
          <w:b/>
          <w:bCs/>
          <w:sz w:val="28"/>
          <w:szCs w:val="28"/>
        </w:rPr>
        <w:t>ДЕВЯТАЯ</w:t>
      </w:r>
      <w:r w:rsidR="00577860">
        <w:rPr>
          <w:b/>
          <w:bCs/>
          <w:sz w:val="28"/>
          <w:szCs w:val="28"/>
        </w:rPr>
        <w:t xml:space="preserve"> СЕССИ</w:t>
      </w:r>
      <w:r w:rsidR="002B4DDB">
        <w:rPr>
          <w:b/>
          <w:bCs/>
          <w:sz w:val="28"/>
          <w:szCs w:val="28"/>
        </w:rPr>
        <w:t>Я</w:t>
      </w:r>
    </w:p>
    <w:p w:rsidR="002B4DDB" w:rsidRPr="000D540C" w:rsidRDefault="002B4DDB" w:rsidP="000D540C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2B4DDB" w:rsidRPr="000D540C" w:rsidRDefault="002B4DDB" w:rsidP="000D540C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B4DDB" w:rsidRPr="00577860" w:rsidRDefault="00E77CEC" w:rsidP="002B4DDB">
      <w:pPr>
        <w:pStyle w:val="a3"/>
        <w:jc w:val="left"/>
        <w:rPr>
          <w:b w:val="0"/>
        </w:rPr>
      </w:pPr>
      <w:r>
        <w:rPr>
          <w:b w:val="0"/>
        </w:rPr>
        <w:t xml:space="preserve">От </w:t>
      </w:r>
      <w:r w:rsidR="00A43500">
        <w:rPr>
          <w:b w:val="0"/>
        </w:rPr>
        <w:t>2</w:t>
      </w:r>
      <w:r w:rsidR="005062C0">
        <w:rPr>
          <w:b w:val="0"/>
        </w:rPr>
        <w:t>0</w:t>
      </w:r>
      <w:r>
        <w:rPr>
          <w:b w:val="0"/>
        </w:rPr>
        <w:t>.</w:t>
      </w:r>
      <w:r w:rsidRPr="00577860">
        <w:rPr>
          <w:b w:val="0"/>
        </w:rPr>
        <w:t>0</w:t>
      </w:r>
      <w:r w:rsidR="005062C0">
        <w:rPr>
          <w:b w:val="0"/>
        </w:rPr>
        <w:t>6</w:t>
      </w:r>
      <w:r>
        <w:rPr>
          <w:b w:val="0"/>
        </w:rPr>
        <w:t>.20</w:t>
      </w:r>
      <w:r w:rsidRPr="00577860">
        <w:rPr>
          <w:b w:val="0"/>
        </w:rPr>
        <w:t>2</w:t>
      </w:r>
      <w:r w:rsidR="00D750BD">
        <w:rPr>
          <w:b w:val="0"/>
        </w:rPr>
        <w:t>3г.</w:t>
      </w:r>
      <w:r w:rsidR="002B4DDB">
        <w:rPr>
          <w:b w:val="0"/>
        </w:rPr>
        <w:tab/>
      </w:r>
      <w:r w:rsidR="002B4DDB">
        <w:rPr>
          <w:b w:val="0"/>
        </w:rPr>
        <w:tab/>
      </w:r>
      <w:r w:rsidR="002B4DDB">
        <w:rPr>
          <w:b w:val="0"/>
        </w:rPr>
        <w:tab/>
      </w:r>
      <w:r w:rsidR="002B4DDB">
        <w:rPr>
          <w:b w:val="0"/>
        </w:rPr>
        <w:tab/>
        <w:t xml:space="preserve">                                                              № </w:t>
      </w:r>
      <w:r w:rsidR="00D750BD">
        <w:rPr>
          <w:b w:val="0"/>
        </w:rPr>
        <w:t>2</w:t>
      </w:r>
      <w:r w:rsidR="005062C0">
        <w:rPr>
          <w:b w:val="0"/>
        </w:rPr>
        <w:t>2</w:t>
      </w:r>
      <w:r w:rsidR="001E5727">
        <w:rPr>
          <w:b w:val="0"/>
        </w:rPr>
        <w:t>5</w:t>
      </w:r>
    </w:p>
    <w:p w:rsidR="002B4DDB" w:rsidRDefault="002B4DDB" w:rsidP="002B4DDB">
      <w:pPr>
        <w:jc w:val="center"/>
        <w:rPr>
          <w:bCs/>
        </w:rPr>
      </w:pPr>
      <w:proofErr w:type="spellStart"/>
      <w:r>
        <w:rPr>
          <w:bCs/>
        </w:rPr>
        <w:t>с</w:t>
      </w:r>
      <w:proofErr w:type="gramStart"/>
      <w:r>
        <w:rPr>
          <w:bCs/>
        </w:rPr>
        <w:t>.Р</w:t>
      </w:r>
      <w:proofErr w:type="gramEnd"/>
      <w:r>
        <w:rPr>
          <w:bCs/>
        </w:rPr>
        <w:t>удь</w:t>
      </w:r>
      <w:proofErr w:type="spellEnd"/>
    </w:p>
    <w:p w:rsidR="002B4DDB" w:rsidRDefault="002B4DDB" w:rsidP="002B4DDB">
      <w:pPr>
        <w:jc w:val="center"/>
        <w:rPr>
          <w:bCs/>
        </w:rPr>
      </w:pPr>
    </w:p>
    <w:p w:rsidR="002B4DDB" w:rsidRDefault="002B4DDB" w:rsidP="002B4DDB">
      <w:pPr>
        <w:jc w:val="center"/>
        <w:rPr>
          <w:bCs/>
        </w:rPr>
      </w:pPr>
    </w:p>
    <w:p w:rsidR="001E5727" w:rsidRDefault="001E5727" w:rsidP="001E5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Рудьевского сельского поселения и арендуемого субъектами малого и среднего предпринимательства</w:t>
      </w:r>
      <w:bookmarkEnd w:id="0"/>
    </w:p>
    <w:p w:rsidR="000C369D" w:rsidRDefault="000C369D" w:rsidP="000C369D">
      <w:pPr>
        <w:jc w:val="center"/>
        <w:rPr>
          <w:b/>
          <w:sz w:val="28"/>
          <w:szCs w:val="28"/>
        </w:rPr>
      </w:pPr>
    </w:p>
    <w:p w:rsidR="001E5727" w:rsidRDefault="001E5727" w:rsidP="001E57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5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>имущества», Законом Краснодарского края от 04.04.2008 № 1448-КЗ «О развитии малого и среднего предпринимательства в Краснодарском крае»</w:t>
      </w:r>
      <w:bookmarkEnd w:id="2"/>
      <w:r w:rsidRPr="0071400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84B1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0D54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D540C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2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2F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2F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2FC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CF5804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CF5804">
        <w:rPr>
          <w:rFonts w:ascii="Times New Roman" w:hAnsi="Times New Roman" w:cs="Times New Roman"/>
          <w:sz w:val="28"/>
          <w:szCs w:val="28"/>
        </w:rPr>
        <w:t>.</w:t>
      </w:r>
    </w:p>
    <w:p w:rsidR="000D540C" w:rsidRDefault="000D540C" w:rsidP="000D540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3D5DF4">
        <w:rPr>
          <w:color w:val="000000"/>
          <w:sz w:val="28"/>
          <w:szCs w:val="28"/>
          <w:shd w:val="clear" w:color="auto" w:fill="FFFFFF"/>
        </w:rPr>
        <w:t>Общему отделу администрации</w:t>
      </w:r>
      <w:r w:rsidRPr="002C6A9C">
        <w:rPr>
          <w:color w:val="000000"/>
          <w:sz w:val="28"/>
          <w:szCs w:val="28"/>
          <w:shd w:val="clear" w:color="auto" w:fill="FFFFFF"/>
        </w:rPr>
        <w:t xml:space="preserve"> Рудьевского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2C6A9C">
        <w:rPr>
          <w:color w:val="000000"/>
          <w:sz w:val="28"/>
          <w:szCs w:val="28"/>
          <w:shd w:val="clear" w:color="auto" w:fill="FFFFFF"/>
        </w:rPr>
        <w:t>Н.</w:t>
      </w:r>
      <w:r>
        <w:rPr>
          <w:color w:val="000000"/>
          <w:sz w:val="28"/>
          <w:szCs w:val="28"/>
          <w:shd w:val="clear" w:color="auto" w:fill="FFFFFF"/>
        </w:rPr>
        <w:t>О. Юдина</w:t>
      </w:r>
      <w:r w:rsidRPr="002C6A9C">
        <w:rPr>
          <w:color w:val="000000"/>
          <w:sz w:val="28"/>
          <w:szCs w:val="28"/>
          <w:shd w:val="clear" w:color="auto" w:fill="FFFFFF"/>
        </w:rPr>
        <w:t>) обеспечить опубликование (обнародование) настоящего решения в уст</w:t>
      </w:r>
      <w:r w:rsidRPr="002C6A9C">
        <w:rPr>
          <w:color w:val="000000"/>
          <w:sz w:val="28"/>
          <w:szCs w:val="28"/>
          <w:shd w:val="clear" w:color="auto" w:fill="FFFFFF"/>
        </w:rPr>
        <w:t>а</w:t>
      </w:r>
      <w:r w:rsidRPr="002C6A9C">
        <w:rPr>
          <w:color w:val="000000"/>
          <w:sz w:val="28"/>
          <w:szCs w:val="28"/>
          <w:shd w:val="clear" w:color="auto" w:fill="FFFFFF"/>
        </w:rPr>
        <w:t>новленном законодательством порядке.</w:t>
      </w:r>
    </w:p>
    <w:p w:rsidR="000D540C" w:rsidRPr="00CC6E1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540C" w:rsidRPr="00CC6E1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D540C" w:rsidRDefault="000D540C" w:rsidP="001E57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DDB" w:rsidRPr="000D540C" w:rsidRDefault="002B4DDB" w:rsidP="002B4DDB">
      <w:pPr>
        <w:jc w:val="both"/>
        <w:rPr>
          <w:sz w:val="28"/>
          <w:szCs w:val="28"/>
        </w:rPr>
      </w:pPr>
    </w:p>
    <w:p w:rsidR="002B4DDB" w:rsidRDefault="002B4DDB" w:rsidP="002B4DDB">
      <w:pPr>
        <w:rPr>
          <w:bCs/>
          <w:sz w:val="28"/>
          <w:szCs w:val="28"/>
        </w:rPr>
      </w:pPr>
    </w:p>
    <w:p w:rsidR="002B4DDB" w:rsidRDefault="002B4DDB" w:rsidP="002B4DDB">
      <w:pPr>
        <w:rPr>
          <w:sz w:val="28"/>
          <w:szCs w:val="28"/>
        </w:rPr>
      </w:pPr>
      <w:r>
        <w:rPr>
          <w:sz w:val="28"/>
          <w:szCs w:val="28"/>
        </w:rPr>
        <w:t xml:space="preserve">Глава Рудьевского сельского </w:t>
      </w:r>
    </w:p>
    <w:p w:rsidR="002B4DDB" w:rsidRDefault="002B4DDB" w:rsidP="002B4DD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А.И.Чакалов</w:t>
      </w:r>
    </w:p>
    <w:p w:rsidR="00031265" w:rsidRDefault="00031265"/>
    <w:p w:rsidR="000D540C" w:rsidRPr="00FF0EF2" w:rsidRDefault="000D540C" w:rsidP="000D54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F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D540C" w:rsidRPr="00FF0EF2" w:rsidRDefault="000D540C" w:rsidP="000D54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F2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FF0EF2">
        <w:rPr>
          <w:rFonts w:ascii="Times New Roman" w:hAnsi="Times New Roman" w:cs="Times New Roman"/>
          <w:b/>
          <w:sz w:val="28"/>
          <w:szCs w:val="28"/>
        </w:rPr>
        <w:br/>
        <w:t>находящегося в собственности муниципального образования Рудьевского сельского поселения и арендуемого субъектами малого и среднего предпринимательства</w:t>
      </w:r>
    </w:p>
    <w:p w:rsidR="000D540C" w:rsidRDefault="000D540C" w:rsidP="000D5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40C" w:rsidRDefault="000D540C" w:rsidP="000D540C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540C" w:rsidRDefault="000D540C" w:rsidP="000D5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40C" w:rsidRDefault="000D540C" w:rsidP="000D540C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9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0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муниципальным имуществом муниципального образования</w:t>
      </w:r>
      <w:proofErr w:type="gramEnd"/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FF0EF2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FF0EF2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FF0EF2">
        <w:rPr>
          <w:rFonts w:ascii="Times New Roman" w:hAnsi="Times New Roman" w:cs="Times New Roman"/>
          <w:sz w:val="28"/>
          <w:szCs w:val="28"/>
        </w:rPr>
        <w:t>02.02.2012г. № 93.</w:t>
      </w:r>
    </w:p>
    <w:p w:rsidR="000D540C" w:rsidRDefault="000D540C" w:rsidP="000D540C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D540C" w:rsidRPr="00026183" w:rsidRDefault="000D540C" w:rsidP="000D540C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0D540C" w:rsidRPr="00026183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540C" w:rsidRPr="00026183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0C" w:rsidRPr="00026183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0C" w:rsidRPr="00026183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0C" w:rsidRPr="00026183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0D540C" w:rsidRPr="00C26677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1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40C" w:rsidRDefault="000D540C" w:rsidP="000D540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540C" w:rsidRPr="00FF0EF2" w:rsidRDefault="000D540C" w:rsidP="000D540C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F2">
        <w:rPr>
          <w:rFonts w:ascii="Times New Roman" w:hAnsi="Times New Roman" w:cs="Times New Roman"/>
          <w:b/>
          <w:sz w:val="28"/>
          <w:szCs w:val="28"/>
        </w:rPr>
        <w:t>Преимущественное право на приобретение арендуемого имущества</w:t>
      </w:r>
    </w:p>
    <w:p w:rsidR="000D540C" w:rsidRDefault="000D540C" w:rsidP="000D5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40C" w:rsidRDefault="000D540C" w:rsidP="000D540C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 w:rsidRPr="000B269E">
        <w:rPr>
          <w:rFonts w:ascii="Times New Roman" w:hAnsi="Times New Roman"/>
          <w:sz w:val="28"/>
          <w:szCs w:val="28"/>
        </w:rPr>
        <w:br/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3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Pr="000B269E">
        <w:rPr>
          <w:rFonts w:ascii="Times New Roman" w:hAnsi="Times New Roman"/>
          <w:sz w:val="28"/>
          <w:szCs w:val="28"/>
        </w:rPr>
        <w:br/>
        <w:t>№ 135-ФЗ «Об оценочной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D540C" w:rsidRDefault="000D540C" w:rsidP="000D540C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D540C" w:rsidRPr="0070615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0B26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0B269E">
        <w:rPr>
          <w:sz w:val="28"/>
          <w:szCs w:val="28"/>
        </w:rPr>
        <w:t xml:space="preserve">рендуемое недвижимое имущество не включено </w:t>
      </w:r>
      <w:r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</w:r>
      <w:r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Pr="000B269E">
        <w:rPr>
          <w:sz w:val="28"/>
          <w:szCs w:val="28"/>
        </w:rPr>
        <w:t xml:space="preserve"> </w:t>
      </w:r>
      <w:proofErr w:type="gramStart"/>
      <w:r w:rsidRPr="000B269E">
        <w:rPr>
          <w:sz w:val="28"/>
          <w:szCs w:val="28"/>
        </w:rPr>
        <w:t>пользовании</w:t>
      </w:r>
      <w:proofErr w:type="gramEnd"/>
      <w:r w:rsidRPr="000B269E">
        <w:rPr>
          <w:sz w:val="28"/>
          <w:szCs w:val="28"/>
        </w:rPr>
        <w:t xml:space="preserve"> или временном пользовании непрерывно в течение двух лет и более в </w:t>
      </w:r>
      <w:r w:rsidRPr="000B269E">
        <w:rPr>
          <w:sz w:val="28"/>
          <w:szCs w:val="28"/>
        </w:rPr>
        <w:lastRenderedPageBreak/>
        <w:t>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D540C" w:rsidRPr="0070615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70615C">
        <w:rPr>
          <w:sz w:val="28"/>
          <w:szCs w:val="28"/>
        </w:rPr>
        <w:t xml:space="preserve">рендуемое движимое имущество включено </w:t>
      </w:r>
      <w:r w:rsidRPr="00F2053B">
        <w:rPr>
          <w:sz w:val="28"/>
          <w:szCs w:val="28"/>
        </w:rPr>
        <w:t xml:space="preserve">в </w:t>
      </w:r>
      <w:r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и</w:t>
      </w:r>
      <w:r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Pr="0070615C">
        <w:rPr>
          <w:sz w:val="28"/>
          <w:szCs w:val="28"/>
        </w:rPr>
        <w:t xml:space="preserve">, </w:t>
      </w:r>
      <w:proofErr w:type="gramStart"/>
      <w:r w:rsidRPr="0070615C">
        <w:rPr>
          <w:sz w:val="28"/>
          <w:szCs w:val="28"/>
        </w:rPr>
        <w:t>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D540C" w:rsidRPr="0070615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4 статьи 4 Федерального закона</w:t>
      </w:r>
      <w:r w:rsidRPr="00BC040F">
        <w:t xml:space="preserve"> </w:t>
      </w:r>
      <w:r w:rsidRPr="00BC040F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 w:rsidRPr="00BC040F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BC040F">
        <w:rPr>
          <w:sz w:val="28"/>
          <w:szCs w:val="28"/>
        </w:rPr>
        <w:t>24 июля</w:t>
      </w:r>
      <w:proofErr w:type="gramEnd"/>
      <w:r w:rsidRPr="00BC040F">
        <w:rPr>
          <w:sz w:val="28"/>
          <w:szCs w:val="28"/>
        </w:rPr>
        <w:t xml:space="preserve">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D540C" w:rsidRPr="001927F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927FC">
        <w:rPr>
          <w:sz w:val="28"/>
          <w:szCs w:val="28"/>
        </w:rPr>
        <w:t>Сведения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субъекте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малого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и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D540C" w:rsidRPr="00BA1F3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40C" w:rsidRPr="00BA1F3B" w:rsidRDefault="000D540C" w:rsidP="000D54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F3B">
        <w:rPr>
          <w:rFonts w:ascii="Times New Roman" w:hAnsi="Times New Roman" w:cs="Times New Roman"/>
          <w:b/>
          <w:sz w:val="28"/>
          <w:szCs w:val="28"/>
        </w:rPr>
        <w:t>3.</w:t>
      </w:r>
      <w:r w:rsidRPr="00BA1F3B">
        <w:rPr>
          <w:b/>
        </w:rPr>
        <w:t xml:space="preserve"> </w:t>
      </w:r>
      <w:r w:rsidRPr="00BA1F3B">
        <w:rPr>
          <w:rFonts w:ascii="Times New Roman" w:hAnsi="Times New Roman" w:cs="Times New Roman"/>
          <w:b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0D540C" w:rsidRPr="006A0038" w:rsidRDefault="000D540C" w:rsidP="000D540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 администрации </w:t>
      </w:r>
      <w:r w:rsidR="00302D93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утверждаемых</w:t>
      </w:r>
      <w:r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02D93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EC2CDE"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EC2CD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lastRenderedPageBreak/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302D93">
        <w:rPr>
          <w:rFonts w:ascii="Times New Roman" w:hAnsi="Times New Roman" w:cs="Times New Roman"/>
          <w:sz w:val="28"/>
          <w:szCs w:val="28"/>
        </w:rPr>
        <w:t xml:space="preserve">Рудьевского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администрации муниципального образования </w:t>
      </w:r>
      <w:r w:rsidR="00302D93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="00302D93" w:rsidRPr="00516A20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</w:t>
      </w:r>
      <w:r w:rsidR="00302D93">
        <w:rPr>
          <w:rFonts w:ascii="Times New Roman" w:hAnsi="Times New Roman" w:cs="Times New Roman"/>
          <w:sz w:val="28"/>
          <w:szCs w:val="28"/>
        </w:rPr>
        <w:t>Рудьевского</w:t>
      </w:r>
      <w:proofErr w:type="gramEnd"/>
      <w:r w:rsidR="00302D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302D93">
        <w:rPr>
          <w:rFonts w:ascii="Times New Roman" w:hAnsi="Times New Roman" w:cs="Times New Roman"/>
          <w:sz w:val="28"/>
          <w:szCs w:val="28"/>
        </w:rPr>
        <w:t>Рудьевского сельского поселения.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D540C" w:rsidRPr="0081497E" w:rsidRDefault="000D540C" w:rsidP="000D540C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______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Pr="0021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</w:t>
      </w:r>
      <w:proofErr w:type="gramEnd"/>
      <w:r w:rsidRPr="0081497E">
        <w:rPr>
          <w:sz w:val="28"/>
          <w:szCs w:val="28"/>
        </w:rPr>
        <w:t xml:space="preserve"> размера. </w:t>
      </w:r>
    </w:p>
    <w:p w:rsidR="000D540C" w:rsidRPr="00C42EC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 xml:space="preserve">субъекта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0D540C" w:rsidRPr="00C42EC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0D540C" w:rsidRPr="00C42EC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40C" w:rsidRPr="00C42EC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0D540C" w:rsidRPr="003156FF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0D540C" w:rsidRPr="0083375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D540C" w:rsidRPr="0083375B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0D540C" w:rsidRPr="00794064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D540C" w:rsidRPr="00794064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D540C" w:rsidRPr="00794064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540C" w:rsidRPr="00794064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0D540C" w:rsidRPr="0011257D" w:rsidRDefault="000D540C" w:rsidP="000D540C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0D540C" w:rsidRDefault="000D540C" w:rsidP="000D5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40C" w:rsidRPr="00BA1F3B" w:rsidRDefault="000D540C" w:rsidP="000D54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F3B">
        <w:rPr>
          <w:rFonts w:ascii="Times New Roman" w:hAnsi="Times New Roman" w:cs="Times New Roman"/>
          <w:b/>
          <w:sz w:val="28"/>
          <w:szCs w:val="28"/>
        </w:rPr>
        <w:t>4. Порядок оплаты муниципального имущества,</w:t>
      </w:r>
    </w:p>
    <w:p w:rsidR="000D540C" w:rsidRPr="00BA1F3B" w:rsidRDefault="000D540C" w:rsidP="000D54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F3B">
        <w:rPr>
          <w:rFonts w:ascii="Times New Roman" w:hAnsi="Times New Roman" w:cs="Times New Roman"/>
          <w:b/>
          <w:sz w:val="28"/>
          <w:szCs w:val="28"/>
        </w:rPr>
        <w:t xml:space="preserve">приобретаемого его арендаторами при реализации </w:t>
      </w:r>
    </w:p>
    <w:p w:rsidR="000D540C" w:rsidRDefault="000D540C" w:rsidP="000D5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F3B">
        <w:rPr>
          <w:rFonts w:ascii="Times New Roman" w:hAnsi="Times New Roman" w:cs="Times New Roman"/>
          <w:b/>
          <w:sz w:val="28"/>
          <w:szCs w:val="28"/>
        </w:rPr>
        <w:t>преимущественного права на его приобретение</w:t>
      </w:r>
    </w:p>
    <w:p w:rsidR="000D540C" w:rsidRDefault="000D540C" w:rsidP="000D5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40C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</w:t>
      </w:r>
      <w:r w:rsidRPr="0071221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64D8A">
        <w:rPr>
          <w:rFonts w:ascii="Times New Roman" w:hAnsi="Times New Roman" w:cs="Times New Roman"/>
          <w:sz w:val="28"/>
          <w:szCs w:val="28"/>
        </w:rPr>
        <w:t xml:space="preserve"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64D8A">
        <w:rPr>
          <w:rFonts w:ascii="Times New Roman" w:hAnsi="Times New Roman" w:cs="Times New Roman"/>
          <w:sz w:val="28"/>
          <w:szCs w:val="28"/>
        </w:rPr>
        <w:t>, может</w:t>
      </w:r>
      <w:proofErr w:type="gramEnd"/>
      <w:r w:rsidRPr="00F64D8A">
        <w:rPr>
          <w:rFonts w:ascii="Times New Roman" w:hAnsi="Times New Roman" w:cs="Times New Roman"/>
          <w:sz w:val="28"/>
          <w:szCs w:val="28"/>
        </w:rPr>
        <w:t xml:space="preserve"> составлять по выбору субъекта малого или среднего предпринимательства не менее трех и не более пяти лет.</w:t>
      </w:r>
    </w:p>
    <w:p w:rsidR="000D540C" w:rsidRPr="00F22819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0D540C" w:rsidRPr="00F22819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0D540C" w:rsidRPr="00F22819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0D540C" w:rsidRPr="00F22819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D540C" w:rsidRPr="00F22819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муниципального образования </w:t>
      </w:r>
      <w:r w:rsidR="00302D93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302D93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="00302D93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Pr="00F228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2D93">
        <w:rPr>
          <w:rFonts w:ascii="Times New Roman" w:hAnsi="Times New Roman" w:cs="Times New Roman"/>
          <w:sz w:val="28"/>
          <w:szCs w:val="28"/>
        </w:rPr>
        <w:t>№ 93</w:t>
      </w:r>
      <w:r w:rsidRPr="00F22819">
        <w:rPr>
          <w:rFonts w:ascii="Times New Roman" w:hAnsi="Times New Roman" w:cs="Times New Roman"/>
          <w:sz w:val="28"/>
          <w:szCs w:val="28"/>
        </w:rPr>
        <w:t xml:space="preserve"> от </w:t>
      </w:r>
      <w:r w:rsidR="00302D93">
        <w:rPr>
          <w:rFonts w:ascii="Times New Roman" w:hAnsi="Times New Roman" w:cs="Times New Roman"/>
          <w:sz w:val="28"/>
          <w:szCs w:val="28"/>
        </w:rPr>
        <w:t>02.02.2012г.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0C" w:rsidRPr="00F64D8A" w:rsidRDefault="000D540C" w:rsidP="000D54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0D540C" w:rsidRPr="00BA1F3B" w:rsidRDefault="000D540C" w:rsidP="000D540C">
      <w:pPr>
        <w:jc w:val="center"/>
        <w:rPr>
          <w:b/>
          <w:sz w:val="28"/>
          <w:szCs w:val="28"/>
        </w:rPr>
      </w:pPr>
      <w:r w:rsidRPr="00BA1F3B">
        <w:rPr>
          <w:b/>
          <w:sz w:val="28"/>
          <w:szCs w:val="28"/>
        </w:rPr>
        <w:t>5. Порядок реализации преимущественного права на приобретение</w:t>
      </w:r>
    </w:p>
    <w:p w:rsidR="000D540C" w:rsidRPr="00BA1F3B" w:rsidRDefault="000D540C" w:rsidP="000D540C">
      <w:pPr>
        <w:ind w:firstLine="540"/>
        <w:jc w:val="center"/>
        <w:rPr>
          <w:b/>
          <w:sz w:val="28"/>
          <w:szCs w:val="28"/>
        </w:rPr>
      </w:pPr>
      <w:r w:rsidRPr="00BA1F3B">
        <w:rPr>
          <w:b/>
          <w:sz w:val="28"/>
          <w:szCs w:val="28"/>
        </w:rPr>
        <w:t>арендуемого имущества по инициативе Арендаторов</w:t>
      </w:r>
    </w:p>
    <w:p w:rsidR="000D540C" w:rsidRPr="002C3D0A" w:rsidRDefault="000D540C" w:rsidP="000D540C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0D540C" w:rsidRDefault="000D540C" w:rsidP="000D540C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>
        <w:rPr>
          <w:sz w:val="28"/>
          <w:szCs w:val="28"/>
        </w:rPr>
        <w:t xml:space="preserve">уполномоченный орган </w:t>
      </w:r>
      <w:r w:rsidRPr="00CC23EC">
        <w:rPr>
          <w:sz w:val="28"/>
          <w:szCs w:val="28"/>
        </w:rPr>
        <w:t>заявление</w:t>
      </w:r>
      <w:r w:rsidRPr="00E3610B">
        <w:t xml:space="preserve"> </w:t>
      </w:r>
      <w:r w:rsidRPr="00E3610B">
        <w:rPr>
          <w:sz w:val="28"/>
          <w:szCs w:val="28"/>
        </w:rPr>
        <w:t>в отношении недвижимого имущества, не включенного</w:t>
      </w:r>
      <w:r w:rsidRPr="00CC23EC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</w:t>
      </w:r>
      <w:r w:rsidRPr="00E3610B">
        <w:rPr>
          <w:sz w:val="28"/>
          <w:szCs w:val="28"/>
        </w:rPr>
        <w:lastRenderedPageBreak/>
        <w:t>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C23EC">
        <w:rPr>
          <w:sz w:val="28"/>
          <w:szCs w:val="28"/>
        </w:rPr>
        <w:t xml:space="preserve">. </w:t>
      </w:r>
      <w:proofErr w:type="gramStart"/>
      <w:r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>
        <w:rPr>
          <w:sz w:val="28"/>
          <w:szCs w:val="28"/>
        </w:rPr>
        <w:br/>
      </w:r>
      <w:r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при условии, что</w:t>
      </w:r>
      <w:proofErr w:type="gramEnd"/>
      <w:r w:rsidRPr="00CC23EC">
        <w:rPr>
          <w:sz w:val="28"/>
          <w:szCs w:val="28"/>
        </w:rPr>
        <w:t>: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.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Pr="00CC23EC">
        <w:rPr>
          <w:sz w:val="28"/>
          <w:szCs w:val="28"/>
        </w:rPr>
        <w:t>рендуемое имущество включено в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.</w:t>
      </w:r>
    </w:p>
    <w:p w:rsidR="000D540C" w:rsidRPr="00D3222A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br/>
      </w:r>
      <w:r w:rsidRPr="00D3222A">
        <w:rPr>
          <w:sz w:val="28"/>
          <w:szCs w:val="28"/>
        </w:rPr>
        <w:t xml:space="preserve">24 июля 2007 года № 209-ФЗ </w:t>
      </w:r>
      <w:r>
        <w:rPr>
          <w:sz w:val="28"/>
          <w:szCs w:val="28"/>
        </w:rPr>
        <w:t>«</w:t>
      </w:r>
      <w:r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CC23EC">
        <w:rPr>
          <w:sz w:val="28"/>
          <w:szCs w:val="28"/>
        </w:rPr>
        <w:t xml:space="preserve"> статьи 2 Федерального закона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D3222A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D3222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3. При получении заявления, уполномоченны</w:t>
      </w:r>
      <w:r>
        <w:rPr>
          <w:sz w:val="28"/>
          <w:szCs w:val="28"/>
        </w:rPr>
        <w:t>й</w:t>
      </w:r>
      <w:r w:rsidRPr="00CC23EC">
        <w:rPr>
          <w:sz w:val="28"/>
          <w:szCs w:val="28"/>
        </w:rPr>
        <w:t xml:space="preserve"> орган обязан: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, в двухмесячный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П</w:t>
      </w:r>
      <w:r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отчета о его оценке</w:t>
      </w:r>
      <w:r>
        <w:rPr>
          <w:sz w:val="28"/>
          <w:szCs w:val="28"/>
        </w:rPr>
        <w:t>.</w:t>
      </w:r>
    </w:p>
    <w:p w:rsidR="000D540C" w:rsidRPr="00CC23E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0D540C" w:rsidRDefault="000D540C" w:rsidP="000D5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4. В случае</w:t>
      </w:r>
      <w:proofErr w:type="gramStart"/>
      <w:r w:rsidRPr="00CC23EC">
        <w:rPr>
          <w:sz w:val="28"/>
          <w:szCs w:val="28"/>
        </w:rPr>
        <w:t>,</w:t>
      </w:r>
      <w:proofErr w:type="gramEnd"/>
      <w:r w:rsidRPr="00CC23EC">
        <w:rPr>
          <w:sz w:val="28"/>
          <w:szCs w:val="28"/>
        </w:rPr>
        <w:t xml:space="preserve"> если заявитель не соответствует установленным </w:t>
      </w:r>
      <w:r>
        <w:rPr>
          <w:sz w:val="28"/>
          <w:szCs w:val="28"/>
        </w:rPr>
        <w:t>разделом 2</w:t>
      </w:r>
      <w:r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 w:rsidP="00302D93">
      <w:pPr>
        <w:jc w:val="both"/>
        <w:rPr>
          <w:sz w:val="28"/>
          <w:szCs w:val="28"/>
        </w:rPr>
      </w:pPr>
    </w:p>
    <w:p w:rsidR="000D540C" w:rsidRDefault="000D540C" w:rsidP="000D540C">
      <w:pPr>
        <w:ind w:firstLine="851"/>
        <w:jc w:val="both"/>
        <w:rPr>
          <w:sz w:val="28"/>
          <w:szCs w:val="28"/>
        </w:rPr>
      </w:pPr>
    </w:p>
    <w:p w:rsidR="000D540C" w:rsidRDefault="000D540C"/>
    <w:sectPr w:rsidR="000D540C" w:rsidSect="000A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535B"/>
    <w:rsid w:val="00031265"/>
    <w:rsid w:val="000A552E"/>
    <w:rsid w:val="000A7523"/>
    <w:rsid w:val="000C369D"/>
    <w:rsid w:val="000D540C"/>
    <w:rsid w:val="00156304"/>
    <w:rsid w:val="00172659"/>
    <w:rsid w:val="00185AE3"/>
    <w:rsid w:val="001A7D7A"/>
    <w:rsid w:val="001C4E95"/>
    <w:rsid w:val="001C73A5"/>
    <w:rsid w:val="001E5727"/>
    <w:rsid w:val="002B4DDB"/>
    <w:rsid w:val="00302D93"/>
    <w:rsid w:val="0035535B"/>
    <w:rsid w:val="00416808"/>
    <w:rsid w:val="00497732"/>
    <w:rsid w:val="005062C0"/>
    <w:rsid w:val="00577860"/>
    <w:rsid w:val="005B5D77"/>
    <w:rsid w:val="007B41D5"/>
    <w:rsid w:val="0081197A"/>
    <w:rsid w:val="00825A98"/>
    <w:rsid w:val="00856768"/>
    <w:rsid w:val="008A2576"/>
    <w:rsid w:val="008C280C"/>
    <w:rsid w:val="0099265C"/>
    <w:rsid w:val="009F427C"/>
    <w:rsid w:val="00A078BA"/>
    <w:rsid w:val="00A23995"/>
    <w:rsid w:val="00A43500"/>
    <w:rsid w:val="00B432DD"/>
    <w:rsid w:val="00B66114"/>
    <w:rsid w:val="00C15E5A"/>
    <w:rsid w:val="00C41C32"/>
    <w:rsid w:val="00C82565"/>
    <w:rsid w:val="00D43B9D"/>
    <w:rsid w:val="00D51D0C"/>
    <w:rsid w:val="00D750BD"/>
    <w:rsid w:val="00D81F5E"/>
    <w:rsid w:val="00E37972"/>
    <w:rsid w:val="00E7799F"/>
    <w:rsid w:val="00E77CEC"/>
    <w:rsid w:val="00EA7F36"/>
    <w:rsid w:val="00FF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DDB"/>
    <w:pPr>
      <w:keepNext/>
      <w:overflowPunct w:val="0"/>
      <w:autoSpaceDE w:val="0"/>
      <w:autoSpaceDN w:val="0"/>
      <w:adjustRightInd w:val="0"/>
      <w:ind w:firstLine="4536"/>
      <w:outlineLv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DB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B4D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B4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E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5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0D5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B94E5C1BEE1D23EB7E961D477OFI8H" TargetMode="External"/><Relationship Id="rId12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89DE6C1B8E1D23EB7E961D477OFI8H" TargetMode="Externa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hyperlink" Target="consultantplus://offline/ref=948218778C7A5DC6C01413AB2663CEC8CB94E5C9B8E8D23EB7E961D477OFI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2023-06-22T10:30:00Z</cp:lastPrinted>
  <dcterms:created xsi:type="dcterms:W3CDTF">2023-06-22T09:48:00Z</dcterms:created>
  <dcterms:modified xsi:type="dcterms:W3CDTF">2023-06-22T10:34:00Z</dcterms:modified>
</cp:coreProperties>
</file>